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312A6" w14:textId="77777777" w:rsidR="00561EBE" w:rsidRPr="00E96D12" w:rsidRDefault="00561EBE" w:rsidP="00561EBE">
      <w:pPr>
        <w:rPr>
          <w:b/>
        </w:rPr>
      </w:pPr>
      <w:r w:rsidRPr="00E96D12">
        <w:rPr>
          <w:b/>
        </w:rPr>
        <w:t>Monday 3</w:t>
      </w:r>
      <w:r w:rsidRPr="00E96D12">
        <w:rPr>
          <w:b/>
          <w:vertAlign w:val="superscript"/>
        </w:rPr>
        <w:t>rd</w:t>
      </w:r>
      <w:r w:rsidRPr="00E96D12">
        <w:rPr>
          <w:b/>
        </w:rPr>
        <w:t xml:space="preserve"> October</w:t>
      </w:r>
    </w:p>
    <w:p w14:paraId="72DF5CB8" w14:textId="77777777" w:rsidR="00561EBE" w:rsidRPr="00E96D12" w:rsidRDefault="00561EBE" w:rsidP="00561EBE"/>
    <w:p w14:paraId="7DF4E6B1" w14:textId="77777777" w:rsidR="00561EBE" w:rsidRPr="00FB142A" w:rsidRDefault="00561EBE" w:rsidP="00561EBE">
      <w:r>
        <w:t xml:space="preserve">Paul </w:t>
      </w:r>
      <w:proofErr w:type="spellStart"/>
      <w:r w:rsidRPr="00E96D12">
        <w:t>Dudman</w:t>
      </w:r>
      <w:proofErr w:type="spellEnd"/>
      <w:r w:rsidRPr="00E96D12">
        <w:t xml:space="preserve"> and </w:t>
      </w:r>
      <w:proofErr w:type="spellStart"/>
      <w:r w:rsidRPr="00E96D12">
        <w:t>Rumana</w:t>
      </w:r>
      <w:proofErr w:type="spellEnd"/>
      <w:r w:rsidRPr="00E96D12">
        <w:t xml:space="preserve"> </w:t>
      </w:r>
      <w:proofErr w:type="spellStart"/>
      <w:r w:rsidRPr="00E96D12">
        <w:t>Hashen</w:t>
      </w:r>
      <w:proofErr w:type="spellEnd"/>
      <w:r w:rsidRPr="00E96D12">
        <w:t xml:space="preserve"> </w:t>
      </w:r>
      <w:r w:rsidRPr="00FB142A">
        <w:t xml:space="preserve">(Co Founders of the </w:t>
      </w:r>
      <w:r w:rsidRPr="00FB142A">
        <w:rPr>
          <w:rFonts w:cs="Times New Roman"/>
          <w:szCs w:val="32"/>
          <w:lang w:val="en-US"/>
        </w:rPr>
        <w:t>International Association for the Study of Forced Migration wo</w:t>
      </w:r>
      <w:r>
        <w:rPr>
          <w:rFonts w:cs="Times New Roman"/>
          <w:szCs w:val="32"/>
          <w:lang w:val="en-US"/>
        </w:rPr>
        <w:t>rking group on refugee archives)</w:t>
      </w:r>
    </w:p>
    <w:p w14:paraId="37430B36" w14:textId="77777777" w:rsidR="00561EBE" w:rsidRPr="00FB142A" w:rsidRDefault="00561EBE" w:rsidP="00561EBE"/>
    <w:p w14:paraId="2211FAA6" w14:textId="77777777" w:rsidR="00561EBE" w:rsidRPr="00E96D12" w:rsidRDefault="00561EBE" w:rsidP="00561EBE">
      <w:pPr>
        <w:rPr>
          <w:i/>
        </w:rPr>
      </w:pPr>
      <w:r w:rsidRPr="00E96D12">
        <w:rPr>
          <w:rFonts w:cs="Times New Roman"/>
          <w:i/>
          <w:szCs w:val="32"/>
          <w:lang w:val="en-US"/>
        </w:rPr>
        <w:t>Democratic Access or Privileged Exclusion? Oral history, civic engagement and the importance of refugee archives</w:t>
      </w:r>
    </w:p>
    <w:p w14:paraId="26C97897" w14:textId="77777777" w:rsidR="00561EBE" w:rsidRPr="00E96D12" w:rsidRDefault="00561EBE" w:rsidP="00561EBE">
      <w:pPr>
        <w:rPr>
          <w:b/>
        </w:rPr>
      </w:pPr>
    </w:p>
    <w:p w14:paraId="1A23FADF" w14:textId="77777777" w:rsidR="00561EBE" w:rsidRDefault="00561EBE" w:rsidP="00561EBE">
      <w:pPr>
        <w:rPr>
          <w:rFonts w:cs="Times New Roman"/>
          <w:szCs w:val="32"/>
          <w:lang w:val="en-US"/>
        </w:rPr>
      </w:pPr>
      <w:r w:rsidRPr="00E96D12">
        <w:rPr>
          <w:rFonts w:cs="Times New Roman"/>
          <w:szCs w:val="32"/>
          <w:lang w:val="en-US"/>
        </w:rPr>
        <w:t xml:space="preserve">In the </w:t>
      </w:r>
      <w:proofErr w:type="gramStart"/>
      <w:r w:rsidRPr="00E96D12">
        <w:rPr>
          <w:rFonts w:cs="Times New Roman"/>
          <w:szCs w:val="32"/>
          <w:lang w:val="en-US"/>
        </w:rPr>
        <w:t>Spring</w:t>
      </w:r>
      <w:proofErr w:type="gramEnd"/>
      <w:r w:rsidRPr="00E96D12">
        <w:rPr>
          <w:rFonts w:cs="Times New Roman"/>
          <w:szCs w:val="32"/>
          <w:lang w:val="en-US"/>
        </w:rPr>
        <w:t xml:space="preserve"> and early summer 2015, a collaborative civic engagement project was undertaken by the Refugee Council Archive at the University of East London, in conjunction with academic staff from the UEL Centre for Refugees, Migration and Belonging. The project sought to </w:t>
      </w:r>
      <w:proofErr w:type="spellStart"/>
      <w:r w:rsidRPr="00E96D12">
        <w:rPr>
          <w:rFonts w:cs="Times New Roman"/>
          <w:szCs w:val="32"/>
          <w:lang w:val="en-US"/>
        </w:rPr>
        <w:t>utilise</w:t>
      </w:r>
      <w:proofErr w:type="spellEnd"/>
      <w:r w:rsidRPr="00E96D12">
        <w:rPr>
          <w:rFonts w:cs="Times New Roman"/>
          <w:szCs w:val="32"/>
          <w:lang w:val="en-US"/>
        </w:rPr>
        <w:t xml:space="preserve"> existing archival collections at UEL as a basis to forge new partnerships between students, academics, activists and community groups. The project aimed to engage with local communities in an attempt to create a Living Refugee Archive to promote and enable accessibility and engagement with our archival collections. This engagement and partnership working would be facilitated through the collection of oral histories.   Charitable institutions have played a vital role in supporting those seeking to make a new life in this country. How, in this age of austerity who can we document, preserve and make accessible the history of this "voluntary action" accessible to a broad audience of practitioners, activists, amateurs and academics? Are we in danger of </w:t>
      </w:r>
      <w:proofErr w:type="spellStart"/>
      <w:r w:rsidRPr="00E96D12">
        <w:rPr>
          <w:rFonts w:cs="Times New Roman"/>
          <w:szCs w:val="32"/>
          <w:lang w:val="en-US"/>
        </w:rPr>
        <w:t>marginalising</w:t>
      </w:r>
      <w:proofErr w:type="spellEnd"/>
      <w:r w:rsidRPr="00E96D12">
        <w:rPr>
          <w:rFonts w:cs="Times New Roman"/>
          <w:szCs w:val="32"/>
          <w:lang w:val="en-US"/>
        </w:rPr>
        <w:t xml:space="preserve"> the </w:t>
      </w:r>
      <w:proofErr w:type="spellStart"/>
      <w:r w:rsidRPr="00E96D12">
        <w:rPr>
          <w:rFonts w:cs="Times New Roman"/>
          <w:szCs w:val="32"/>
          <w:lang w:val="en-US"/>
        </w:rPr>
        <w:t>marginalised</w:t>
      </w:r>
      <w:proofErr w:type="spellEnd"/>
      <w:r w:rsidRPr="00E96D12">
        <w:rPr>
          <w:rFonts w:cs="Times New Roman"/>
          <w:szCs w:val="32"/>
          <w:lang w:val="en-US"/>
        </w:rPr>
        <w:t xml:space="preserve"> if continued to cuts to the voluntary sector budgets result in the loss of invaluable archives? Archives are the backbone of history and the legacy of migration needs to be heard. "Why have historians ignored most refugee movements and `silenced' those involved? Can refugees be re-installed on the historical record.</w:t>
      </w:r>
      <w:proofErr w:type="gramStart"/>
      <w:r w:rsidRPr="00E96D12">
        <w:rPr>
          <w:rFonts w:cs="Times New Roman"/>
          <w:szCs w:val="32"/>
          <w:lang w:val="en-US"/>
        </w:rPr>
        <w:t>"</w:t>
      </w:r>
      <w:proofErr w:type="gramEnd"/>
      <w:r w:rsidRPr="00E96D12">
        <w:rPr>
          <w:rFonts w:cs="Times New Roman"/>
          <w:szCs w:val="32"/>
          <w:lang w:val="en-US"/>
        </w:rPr>
        <w:t xml:space="preserve"> (</w:t>
      </w:r>
      <w:proofErr w:type="spellStart"/>
      <w:r w:rsidRPr="00E96D12">
        <w:rPr>
          <w:rFonts w:cs="Times New Roman"/>
          <w:szCs w:val="32"/>
          <w:lang w:val="en-US"/>
        </w:rPr>
        <w:t>Marfleet</w:t>
      </w:r>
      <w:proofErr w:type="spellEnd"/>
      <w:r w:rsidRPr="00E96D12">
        <w:rPr>
          <w:rFonts w:cs="Times New Roman"/>
          <w:szCs w:val="32"/>
          <w:lang w:val="en-US"/>
        </w:rPr>
        <w:t>, 2007, p. 136)</w:t>
      </w:r>
      <w:proofErr w:type="gramStart"/>
      <w:r w:rsidRPr="00E96D12">
        <w:rPr>
          <w:rFonts w:cs="Times New Roman"/>
          <w:szCs w:val="32"/>
          <w:lang w:val="en-US"/>
        </w:rPr>
        <w:t>. </w:t>
      </w:r>
      <w:proofErr w:type="gramEnd"/>
      <w:r w:rsidRPr="00E96D12">
        <w:rPr>
          <w:rFonts w:cs="Times New Roman"/>
          <w:szCs w:val="32"/>
          <w:lang w:val="en-US"/>
        </w:rPr>
        <w:t> The aim of this paper will be to reflect on the work we undertaking with the Refugee Archives at UEL to make our collections accessible, especially in light of current migration issues. This paper will also consider the interaction between oral histories and the more traditional materials located with our Refugee Archive collections, focusing especially on how oral histories can contribute to documenting, preserving and making accessible the genuine voices and testimonies of refugees</w:t>
      </w:r>
      <w:proofErr w:type="gramStart"/>
      <w:r w:rsidRPr="00E96D12">
        <w:rPr>
          <w:rFonts w:cs="Times New Roman"/>
          <w:szCs w:val="32"/>
          <w:lang w:val="en-US"/>
        </w:rPr>
        <w:t>. </w:t>
      </w:r>
      <w:proofErr w:type="gramEnd"/>
    </w:p>
    <w:p w14:paraId="715BF175" w14:textId="77777777" w:rsidR="00561EBE" w:rsidRDefault="00561EBE" w:rsidP="00561EBE">
      <w:pPr>
        <w:rPr>
          <w:rFonts w:cs="Times New Roman"/>
          <w:szCs w:val="32"/>
          <w:lang w:val="en-US"/>
        </w:rPr>
      </w:pPr>
    </w:p>
    <w:p w14:paraId="6F4B1B66" w14:textId="77777777" w:rsidR="00561EBE" w:rsidRDefault="00561EBE" w:rsidP="00561EBE">
      <w:pPr>
        <w:rPr>
          <w:rFonts w:cs="Times New Roman"/>
          <w:szCs w:val="32"/>
          <w:lang w:val="en-US"/>
        </w:rPr>
      </w:pPr>
      <w:r w:rsidRPr="00E96D12">
        <w:rPr>
          <w:rFonts w:cs="Times New Roman"/>
          <w:i/>
          <w:szCs w:val="32"/>
          <w:lang w:val="en-US"/>
        </w:rPr>
        <w:t xml:space="preserve">Paul </w:t>
      </w:r>
      <w:proofErr w:type="spellStart"/>
      <w:r w:rsidRPr="00E96D12">
        <w:rPr>
          <w:rFonts w:cs="Times New Roman"/>
          <w:i/>
          <w:szCs w:val="32"/>
          <w:lang w:val="en-US"/>
        </w:rPr>
        <w:t>Dudman</w:t>
      </w:r>
      <w:proofErr w:type="spellEnd"/>
      <w:r w:rsidRPr="00E96D12">
        <w:rPr>
          <w:rFonts w:cs="Times New Roman"/>
          <w:szCs w:val="32"/>
          <w:lang w:val="en-US"/>
        </w:rPr>
        <w:t xml:space="preserve"> is the Archivist based at the University of East London. Paul has been responsible for the Refugee Council Archive at UEL since 2002 and has over a decade's experience working within higher education archives and has postgraduate qualifications in Archives Administration and Infor</w:t>
      </w:r>
      <w:r>
        <w:rPr>
          <w:rFonts w:cs="Times New Roman"/>
          <w:szCs w:val="32"/>
          <w:lang w:val="en-US"/>
        </w:rPr>
        <w:t xml:space="preserve">mation and Library Studies </w:t>
      </w:r>
      <w:proofErr w:type="gramStart"/>
      <w:r>
        <w:rPr>
          <w:rFonts w:cs="Times New Roman"/>
          <w:szCs w:val="32"/>
          <w:lang w:val="en-US"/>
        </w:rPr>
        <w:t xml:space="preserve">and </w:t>
      </w:r>
      <w:r w:rsidRPr="00E96D12">
        <w:rPr>
          <w:rFonts w:cs="Times New Roman"/>
          <w:szCs w:val="32"/>
          <w:lang w:val="en-US"/>
        </w:rPr>
        <w:t xml:space="preserve"> is</w:t>
      </w:r>
      <w:proofErr w:type="gramEnd"/>
      <w:r w:rsidRPr="00E96D12">
        <w:rPr>
          <w:rFonts w:cs="Times New Roman"/>
          <w:szCs w:val="32"/>
          <w:lang w:val="en-US"/>
        </w:rPr>
        <w:t xml:space="preserve"> a member of a range of professional bodies</w:t>
      </w:r>
      <w:r>
        <w:rPr>
          <w:rFonts w:cs="Times New Roman"/>
          <w:szCs w:val="32"/>
          <w:lang w:val="en-US"/>
        </w:rPr>
        <w:t>. He</w:t>
      </w:r>
      <w:r w:rsidRPr="00E96D12">
        <w:rPr>
          <w:rFonts w:cs="Times New Roman"/>
          <w:szCs w:val="32"/>
          <w:lang w:val="en-US"/>
        </w:rPr>
        <w:t>l has been involved with the Campaign for Voluntary Sector Archives and has just completed a collaborative civic engagement project with academic colleagues at UEL. Paul has also received seed funding from the IASFM (International Association for the Study of Forced Migration) to help establish an IASFM working group on refugee archives.</w:t>
      </w:r>
    </w:p>
    <w:p w14:paraId="2F6708AC" w14:textId="77777777" w:rsidR="00561EBE" w:rsidRDefault="00561EBE" w:rsidP="00561EBE">
      <w:pPr>
        <w:rPr>
          <w:rFonts w:cs="Times New Roman"/>
          <w:szCs w:val="32"/>
          <w:lang w:val="en-US"/>
        </w:rPr>
      </w:pPr>
    </w:p>
    <w:p w14:paraId="1EC488A0" w14:textId="77777777" w:rsidR="00561EBE" w:rsidRPr="00E96D12" w:rsidRDefault="00561EBE" w:rsidP="00561EBE">
      <w:pPr>
        <w:rPr>
          <w:b/>
        </w:rPr>
      </w:pPr>
      <w:proofErr w:type="gramStart"/>
      <w:r>
        <w:rPr>
          <w:rFonts w:cs="Times New Roman"/>
          <w:szCs w:val="32"/>
          <w:lang w:val="en-US"/>
        </w:rPr>
        <w:t xml:space="preserve">Biographical details for </w:t>
      </w:r>
      <w:proofErr w:type="spellStart"/>
      <w:r w:rsidRPr="00E96D12">
        <w:rPr>
          <w:rFonts w:cs="Times New Roman"/>
          <w:i/>
          <w:szCs w:val="32"/>
          <w:lang w:val="en-US"/>
        </w:rPr>
        <w:t>Rumana</w:t>
      </w:r>
      <w:proofErr w:type="spellEnd"/>
      <w:r w:rsidRPr="00E96D12">
        <w:rPr>
          <w:rFonts w:cs="Times New Roman"/>
          <w:i/>
          <w:szCs w:val="32"/>
          <w:lang w:val="en-US"/>
        </w:rPr>
        <w:t xml:space="preserve"> </w:t>
      </w:r>
      <w:proofErr w:type="spellStart"/>
      <w:r w:rsidRPr="00E96D12">
        <w:rPr>
          <w:rFonts w:cs="Times New Roman"/>
          <w:i/>
          <w:szCs w:val="32"/>
          <w:lang w:val="en-US"/>
        </w:rPr>
        <w:t>Hashem</w:t>
      </w:r>
      <w:proofErr w:type="spellEnd"/>
      <w:r>
        <w:rPr>
          <w:rFonts w:cs="Times New Roman"/>
          <w:i/>
          <w:szCs w:val="32"/>
          <w:lang w:val="en-US"/>
        </w:rPr>
        <w:t xml:space="preserve"> </w:t>
      </w:r>
      <w:r>
        <w:rPr>
          <w:rFonts w:cs="Times New Roman"/>
          <w:szCs w:val="32"/>
          <w:lang w:val="en-US"/>
        </w:rPr>
        <w:t>to follow.</w:t>
      </w:r>
      <w:proofErr w:type="gramEnd"/>
      <w:r>
        <w:rPr>
          <w:rFonts w:cs="Times New Roman"/>
          <w:szCs w:val="32"/>
          <w:lang w:val="en-US"/>
        </w:rPr>
        <w:t xml:space="preserve">  </w:t>
      </w:r>
    </w:p>
    <w:p w14:paraId="74BA294E" w14:textId="77777777" w:rsidR="00561EBE" w:rsidRPr="00E96D12" w:rsidRDefault="00561EBE" w:rsidP="00561EBE">
      <w:pPr>
        <w:rPr>
          <w:b/>
        </w:rPr>
      </w:pPr>
      <w:bookmarkStart w:id="0" w:name="_GoBack"/>
      <w:bookmarkEnd w:id="0"/>
    </w:p>
    <w:sectPr w:rsidR="00561EBE" w:rsidRPr="00E96D12" w:rsidSect="00AD6A9C">
      <w:pgSz w:w="11900" w:h="16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Setting w:name="compatibilityMode" w:uri="http://schemas.microsoft.com/office/word" w:val="12"/>
  </w:compat>
  <w:rsids>
    <w:rsidRoot w:val="00561EBE"/>
    <w:rsid w:val="00561EBE"/>
    <w:rsid w:val="009D4F8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1E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EBE"/>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61EBE"/>
    <w:pPr>
      <w:spacing w:beforeLines="1" w:afterLines="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441</Words>
  <Characters>2516</Characters>
  <Application>Microsoft Macintosh Word</Application>
  <DocSecurity>0</DocSecurity>
  <Lines>20</Lines>
  <Paragraphs>5</Paragraphs>
  <ScaleCrop>false</ScaleCrop>
  <Company>P{ractical Wisdom R2Z</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2016-09-13T10:12:00Z</dcterms:created>
  <dcterms:modified xsi:type="dcterms:W3CDTF">2016-09-20T16:33:00Z</dcterms:modified>
</cp:coreProperties>
</file>